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1E687" w14:textId="77777777" w:rsidR="00560436" w:rsidRPr="004113A0" w:rsidRDefault="00560436" w:rsidP="00560436">
      <w:pPr>
        <w:ind w:left="-720" w:right="-630"/>
        <w:rPr>
          <w:rFonts w:ascii="Arial" w:eastAsia="Times New Roman" w:hAnsi="Arial" w:cs="Arial"/>
          <w:color w:val="000000"/>
          <w:sz w:val="22"/>
          <w:szCs w:val="22"/>
        </w:rPr>
      </w:pPr>
      <w:r w:rsidRPr="004113A0">
        <w:rPr>
          <w:rFonts w:ascii="Arial" w:eastAsia="Times New Roman" w:hAnsi="Arial" w:cs="Arial"/>
          <w:i/>
          <w:iCs/>
          <w:color w:val="000000"/>
          <w:sz w:val="22"/>
          <w:szCs w:val="22"/>
        </w:rPr>
        <w:t>Art &amp; Algorithms: Pittsburgh Artists Respond to AI</w:t>
      </w:r>
    </w:p>
    <w:p w14:paraId="4115AFEB" w14:textId="77777777" w:rsidR="00560436" w:rsidRPr="004113A0" w:rsidRDefault="00560436" w:rsidP="00560436">
      <w:pPr>
        <w:ind w:left="-720" w:right="-630"/>
        <w:rPr>
          <w:rFonts w:ascii="Arial" w:eastAsia="Times New Roman" w:hAnsi="Arial" w:cs="Arial"/>
          <w:color w:val="000000"/>
          <w:sz w:val="22"/>
          <w:szCs w:val="22"/>
        </w:rPr>
      </w:pPr>
      <w:r w:rsidRPr="004113A0">
        <w:rPr>
          <w:rFonts w:ascii="Arial" w:eastAsia="Times New Roman" w:hAnsi="Arial" w:cs="Arial"/>
          <w:color w:val="000000"/>
          <w:sz w:val="22"/>
          <w:szCs w:val="22"/>
        </w:rPr>
        <w:t>Media Arts Gallery at Robert Morris University</w:t>
      </w:r>
    </w:p>
    <w:p w14:paraId="780AB345" w14:textId="77777777" w:rsidR="00560436" w:rsidRPr="004113A0" w:rsidRDefault="00560436" w:rsidP="00560436">
      <w:pPr>
        <w:ind w:left="-720" w:right="-630"/>
        <w:rPr>
          <w:rFonts w:ascii="Arial" w:eastAsia="Times New Roman" w:hAnsi="Arial" w:cs="Arial"/>
          <w:color w:val="000000"/>
          <w:sz w:val="22"/>
          <w:szCs w:val="22"/>
        </w:rPr>
      </w:pPr>
      <w:r w:rsidRPr="004113A0">
        <w:rPr>
          <w:rFonts w:ascii="Arial" w:eastAsia="Times New Roman" w:hAnsi="Arial" w:cs="Arial"/>
          <w:color w:val="000000"/>
          <w:sz w:val="22"/>
          <w:szCs w:val="22"/>
        </w:rPr>
        <w:t>Jurors: Andrew Ames and Christine Holtz</w:t>
      </w:r>
    </w:p>
    <w:p w14:paraId="4D8C434B" w14:textId="77777777" w:rsidR="00560436" w:rsidRPr="00453216" w:rsidRDefault="00560436" w:rsidP="00560436">
      <w:pPr>
        <w:ind w:left="-720" w:right="-630"/>
        <w:rPr>
          <w:rFonts w:ascii="Arial" w:eastAsia="Times New Roman" w:hAnsi="Arial" w:cs="Arial"/>
          <w:color w:val="000000"/>
          <w:sz w:val="22"/>
          <w:szCs w:val="22"/>
        </w:rPr>
      </w:pPr>
      <w:r w:rsidRPr="004113A0">
        <w:rPr>
          <w:rFonts w:ascii="Arial" w:eastAsia="Times New Roman" w:hAnsi="Arial" w:cs="Arial"/>
          <w:color w:val="000000"/>
          <w:sz w:val="22"/>
          <w:szCs w:val="22"/>
        </w:rPr>
        <w:t>January 16 – March 7, 2024</w:t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  <w:r>
        <w:rPr>
          <w:rFonts w:ascii="Arial" w:eastAsia="Times New Roman" w:hAnsi="Arial" w:cs="Arial"/>
          <w:color w:val="000000"/>
          <w:sz w:val="22"/>
          <w:szCs w:val="22"/>
        </w:rPr>
        <w:br/>
      </w:r>
    </w:p>
    <w:p w14:paraId="18FE7D60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Richard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Bignell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Associative Perspectives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giclée on Gatorboard | 24 x 24 in. | $175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761C7947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Richard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Bignell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Vertigo 22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giclée on Gatorboard | 24 x 24 in. | $200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3D659BD8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Richard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Bignell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Parallel Universes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giclée on Gatorboard | 24 x 24 in. | $250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7E187B77" w14:textId="7013E316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Aimee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Bungard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Incomprehensible: What AI Could Not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canvas paper, paint pens, cardboard, printer paper, ink, gilded frame | 20 x 16 in. and 10 x 9 in. | $775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0C4587CF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Matthew Conboy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iss066e153976 (Tawil)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GIF | $250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6277C22D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Matthew Conboy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Waves of which crash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video | 23 seconds | $250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2761181C" w14:textId="2C7C76D5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Casey Connelly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Map 3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2022 | acrylic, oil, </w:t>
      </w:r>
      <w:r w:rsidRPr="004113A0">
        <w:rPr>
          <w:rFonts w:ascii="Arial" w:hAnsi="Arial" w:cs="Arial"/>
          <w:color w:val="000000"/>
          <w:sz w:val="22"/>
          <w:szCs w:val="22"/>
        </w:rPr>
        <w:t>enamel,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and paper on panel | 24 x 42 in. | $3000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52E6A2E4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Casey Connelly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Map 1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2021 | acrylic, oil, enamel, and paper on panel | 18 x 18 in. | $960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7503F1EC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Tim Fabian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43rd Street, Law</w:t>
      </w:r>
      <w:r>
        <w:rPr>
          <w:rFonts w:ascii="Arial" w:hAnsi="Arial" w:cs="Arial"/>
          <w:i/>
          <w:iCs/>
          <w:color w:val="000000"/>
          <w:sz w:val="22"/>
          <w:szCs w:val="22"/>
        </w:rPr>
        <w:t>r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enceville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photograph, digital inkjet print | 20 x 44 in. | $200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3364D68F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Tim Fabian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PPG Place #7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photograph, digital inkjet print | 24 x 44 in. | $200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3E87EE1C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Fabrizio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Gerbino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Untitled (This picture cannot be played)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2019 | activated carbon on canvas | 66 x 56 in. | $5000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7FC690EB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Eunsu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Kang in collaboration with Donald Craig, Austin Dill,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Songwei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Ge, and Barnabas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Poczos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Aural Fauna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2019-2022 | interactive audiovisual installation with touchpad, microphone, loudspeakers, video projection | variable size | price upon request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7FB28506" w14:textId="3DE795E2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Eunsu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Kang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Androgynous Mixed Race Human Face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laser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cut prints on wood, </w:t>
      </w:r>
      <w:proofErr w:type="gramStart"/>
      <w:r w:rsidRPr="004113A0">
        <w:rPr>
          <w:rFonts w:ascii="Arial" w:hAnsi="Arial" w:cs="Arial"/>
          <w:color w:val="000000"/>
          <w:sz w:val="22"/>
          <w:szCs w:val="22"/>
        </w:rPr>
        <w:t>paper</w:t>
      </w:r>
      <w:proofErr w:type="gramEnd"/>
      <w:r w:rsidRPr="004113A0">
        <w:rPr>
          <w:rFonts w:ascii="Arial" w:hAnsi="Arial" w:cs="Arial"/>
          <w:color w:val="000000"/>
          <w:sz w:val="22"/>
          <w:szCs w:val="22"/>
        </w:rPr>
        <w:t xml:space="preserve"> and acrylic | variable (letter size book and tiles for site-specific installation) | price upon request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7EA6288B" w14:textId="5F4F67AD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Renee Keil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Chasm II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acrylic ink, pastel, </w:t>
      </w:r>
      <w:r w:rsidRPr="004113A0">
        <w:rPr>
          <w:rFonts w:ascii="Arial" w:hAnsi="Arial" w:cs="Arial"/>
          <w:color w:val="000000"/>
          <w:sz w:val="22"/>
          <w:szCs w:val="22"/>
        </w:rPr>
        <w:t>watercolor,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and paper on </w:t>
      </w:r>
      <w:proofErr w:type="spellStart"/>
      <w:r w:rsidRPr="004113A0">
        <w:rPr>
          <w:rFonts w:ascii="Arial" w:hAnsi="Arial" w:cs="Arial"/>
          <w:color w:val="000000"/>
          <w:sz w:val="22"/>
          <w:szCs w:val="22"/>
        </w:rPr>
        <w:t>gessoed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canvas | 40 x 30 in. | $2200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476E55F4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Renee Keil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Chasm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watercolor on paper | 30 x 22 in. | $2200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6EE45C69" w14:textId="0449379C" w:rsidR="00560436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Jamie Walters Kessler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Soundscapes in Motherhood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2014 | sound work | 1 min 49 sec | NFS </w:t>
      </w:r>
    </w:p>
    <w:p w14:paraId="07E71465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</w:p>
    <w:p w14:paraId="49BA2221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Eli Kessler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Perpetual Interface 2.0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2022 | video | duration: 07:08 | NFS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04BC1ABE" w14:textId="7C1CEDC4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S Kessler Kaminski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Autumn Breeze with the City 1.0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mixed media of reclaimed computer parts, acrylic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and drawing media on aluminum panel | 32 x 28 x 10 in. | $5000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3F5A9AD4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Jason LaCroix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189 Colors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oil paint on canvas | 28 x 28 in. | $2400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11F28C83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Jason LaCroix | </w:t>
      </w:r>
      <w:proofErr w:type="spellStart"/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Galaga</w:t>
      </w:r>
      <w:proofErr w:type="spellEnd"/>
      <w:r w:rsidRPr="004113A0">
        <w:rPr>
          <w:rFonts w:ascii="Arial" w:hAnsi="Arial" w:cs="Arial"/>
          <w:color w:val="000000"/>
          <w:sz w:val="22"/>
          <w:szCs w:val="22"/>
        </w:rPr>
        <w:t xml:space="preserve"> | 2023 | oil paint on canvas | 54 x 54 in. | $4600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21053ABC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Jason LaCroix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Hey Bear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oil paint on canvas | 54 x 54 in. | $4600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60AAFA2A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Jason LaCroix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Wave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2018 | oil paint on canvas | 72 x 72 in. | $6000</w:t>
      </w:r>
      <w:r w:rsidRPr="004113A0">
        <w:rPr>
          <w:rFonts w:ascii="Arial" w:hAnsi="Arial" w:cs="Arial"/>
          <w:color w:val="000000"/>
          <w:sz w:val="22"/>
          <w:szCs w:val="22"/>
        </w:rPr>
        <w:br/>
      </w:r>
    </w:p>
    <w:p w14:paraId="1A4BFC1F" w14:textId="77777777" w:rsidR="00560436" w:rsidRPr="004113A0" w:rsidRDefault="00560436" w:rsidP="00560436">
      <w:pPr>
        <w:ind w:left="-720" w:right="-630"/>
        <w:rPr>
          <w:rFonts w:ascii="Arial" w:hAnsi="Arial" w:cs="Arial"/>
          <w:color w:val="000000"/>
          <w:sz w:val="22"/>
          <w:szCs w:val="22"/>
        </w:rPr>
      </w:pPr>
      <w:r w:rsidRPr="004113A0">
        <w:rPr>
          <w:rFonts w:ascii="Arial" w:hAnsi="Arial" w:cs="Arial"/>
          <w:color w:val="000000"/>
          <w:sz w:val="22"/>
          <w:szCs w:val="22"/>
        </w:rPr>
        <w:t xml:space="preserve">Sarah Simmons | </w:t>
      </w:r>
      <w:r w:rsidRPr="004113A0">
        <w:rPr>
          <w:rFonts w:ascii="Arial" w:hAnsi="Arial" w:cs="Arial"/>
          <w:i/>
          <w:iCs/>
          <w:color w:val="000000"/>
          <w:sz w:val="22"/>
          <w:szCs w:val="22"/>
        </w:rPr>
        <w:t>(AI) Artificial Intimacy</w:t>
      </w:r>
      <w:r w:rsidRPr="004113A0">
        <w:rPr>
          <w:rFonts w:ascii="Arial" w:hAnsi="Arial" w:cs="Arial"/>
          <w:color w:val="000000"/>
          <w:sz w:val="22"/>
          <w:szCs w:val="22"/>
        </w:rPr>
        <w:t xml:space="preserve"> | 2023 | salvaged fabric, cables, metal | 6 x 22 x 18 in. | $375</w:t>
      </w:r>
    </w:p>
    <w:p w14:paraId="3D3C5502" w14:textId="77777777" w:rsidR="00560436" w:rsidRDefault="00560436"/>
    <w:sectPr w:rsidR="00560436" w:rsidSect="00560436">
      <w:pgSz w:w="12240" w:h="15840"/>
      <w:pgMar w:top="639" w:right="810" w:bottom="486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36"/>
    <w:rsid w:val="0056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1D3ED"/>
  <w15:chartTrackingRefBased/>
  <w15:docId w15:val="{D8860742-A6A9-FF40-8DA3-7FD5521B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4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Gent</dc:creator>
  <cp:keywords/>
  <dc:description/>
  <cp:lastModifiedBy>Madeline Gent</cp:lastModifiedBy>
  <cp:revision>1</cp:revision>
  <dcterms:created xsi:type="dcterms:W3CDTF">2024-01-08T20:02:00Z</dcterms:created>
  <dcterms:modified xsi:type="dcterms:W3CDTF">2024-01-08T20:07:00Z</dcterms:modified>
</cp:coreProperties>
</file>